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B88" w:rsidRPr="00D82B88" w:rsidRDefault="00D82B88" w:rsidP="00D82B88">
      <w:pPr>
        <w:rPr>
          <w:b/>
          <w:sz w:val="28"/>
          <w:szCs w:val="28"/>
          <w:u w:val="single"/>
        </w:rPr>
      </w:pPr>
      <w:r w:rsidRPr="00D82B88">
        <w:rPr>
          <w:b/>
          <w:sz w:val="28"/>
          <w:szCs w:val="28"/>
          <w:u w:val="single"/>
        </w:rPr>
        <w:t>Background Information</w:t>
      </w:r>
    </w:p>
    <w:p w:rsidR="00D82B88" w:rsidRDefault="00D82B88" w:rsidP="00D82B88">
      <w:pPr>
        <w:rPr>
          <w:sz w:val="16"/>
        </w:rPr>
      </w:pPr>
    </w:p>
    <w:p w:rsidR="0050096A" w:rsidRDefault="0050096A"/>
    <w:p w:rsidR="00D82B88" w:rsidRDefault="00D82B88" w:rsidP="00D82B88">
      <w:pPr>
        <w:pStyle w:val="ListParagraph"/>
        <w:numPr>
          <w:ilvl w:val="0"/>
          <w:numId w:val="1"/>
        </w:numPr>
      </w:pPr>
      <w:r>
        <w:t xml:space="preserve">I have always believed that collaboration can play an important role in student learning. Therefore, I have set up the Planning 10 Curriculum at Guildford Park with a heavy emphasis on Collaboration. </w:t>
      </w:r>
    </w:p>
    <w:p w:rsidR="00D82B88" w:rsidRDefault="00D82B88" w:rsidP="00D82B88">
      <w:pPr>
        <w:pStyle w:val="ListParagraph"/>
      </w:pPr>
    </w:p>
    <w:p w:rsidR="00D82B88" w:rsidRDefault="00D82B88" w:rsidP="00D82B88">
      <w:pPr>
        <w:pStyle w:val="ListParagraph"/>
        <w:numPr>
          <w:ilvl w:val="0"/>
          <w:numId w:val="1"/>
        </w:numPr>
      </w:pPr>
      <w:r>
        <w:t xml:space="preserve">I also believe that for students to be “Employable” in the future, they need to be computer literate. At Guildford Park, we have a Department goal to help students to become computer literate. Therefore, I have set up the Planning 10 Curriculum to incorporate on-line activities and assignments. </w:t>
      </w:r>
    </w:p>
    <w:p w:rsidR="00D82B88" w:rsidRDefault="00D82B88" w:rsidP="00D82B88">
      <w:pPr>
        <w:pStyle w:val="ListParagraph"/>
      </w:pPr>
    </w:p>
    <w:p w:rsidR="00D82B88" w:rsidRDefault="00D82B88" w:rsidP="00D82B88">
      <w:pPr>
        <w:pStyle w:val="ListParagraph"/>
        <w:numPr>
          <w:ilvl w:val="0"/>
          <w:numId w:val="1"/>
        </w:numPr>
      </w:pPr>
      <w:r>
        <w:t>So now I want to see how much the effects of collaboration using technology has on the learning of my students. I know that this is a Broad Top</w:t>
      </w:r>
      <w:r w:rsidR="006E732C">
        <w:t xml:space="preserve">ic with numerous possibilities, so I kept it simple. For collaboration to take place, students must be willing to contribute their ideas. If students do not share their thoughts and opinions with each other, there is no Collaboration taking place. So I focused on seeing how comfortable my students were to contributing to classroom discussions and if there was a preference between discussions in the classroom or on the wiki. I also looked </w:t>
      </w:r>
      <w:r w:rsidR="00645BAA">
        <w:t>at the quality of my student’s discussions both in class and or on the wiki.</w:t>
      </w:r>
    </w:p>
    <w:sectPr w:rsidR="00D82B88" w:rsidSect="0050096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07B1B"/>
    <w:multiLevelType w:val="hybridMultilevel"/>
    <w:tmpl w:val="9DB0D79A"/>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D82B88"/>
    <w:rsid w:val="0050096A"/>
    <w:rsid w:val="00645BAA"/>
    <w:rsid w:val="006E732C"/>
    <w:rsid w:val="009C7367"/>
    <w:rsid w:val="00D82B8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B88"/>
    <w:pPr>
      <w:spacing w:after="0" w:line="240" w:lineRule="auto"/>
    </w:pPr>
    <w:rPr>
      <w:rFonts w:ascii="Helvetica" w:eastAsia="Times New Roman" w:hAnsi="Helvetica"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2B8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177</Words>
  <Characters>1010</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dc:creator>
  <cp:lastModifiedBy>Craig</cp:lastModifiedBy>
  <cp:revision>2</cp:revision>
  <dcterms:created xsi:type="dcterms:W3CDTF">2009-11-22T07:10:00Z</dcterms:created>
  <dcterms:modified xsi:type="dcterms:W3CDTF">2009-11-22T07:10:00Z</dcterms:modified>
</cp:coreProperties>
</file>